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51A95" w14:textId="51C43605" w:rsidR="00DF0571" w:rsidRDefault="00AB4EDE">
      <w:pPr>
        <w:rPr>
          <w:b/>
          <w:bCs/>
          <w:u w:val="single"/>
        </w:rPr>
      </w:pPr>
      <w:r>
        <w:rPr>
          <w:b/>
          <w:bCs/>
          <w:noProof/>
          <w:u w:val="single"/>
        </w:rPr>
        <mc:AlternateContent>
          <mc:Choice Requires="wps">
            <w:drawing>
              <wp:anchor distT="0" distB="0" distL="114300" distR="114300" simplePos="0" relativeHeight="251659264" behindDoc="0" locked="0" layoutInCell="1" allowOverlap="1" wp14:anchorId="06A4DB87" wp14:editId="7A138CF6">
                <wp:simplePos x="0" y="0"/>
                <wp:positionH relativeFrom="column">
                  <wp:posOffset>-381000</wp:posOffset>
                </wp:positionH>
                <wp:positionV relativeFrom="paragraph">
                  <wp:posOffset>-295275</wp:posOffset>
                </wp:positionV>
                <wp:extent cx="6315075" cy="4124325"/>
                <wp:effectExtent l="38100" t="38100" r="47625" b="47625"/>
                <wp:wrapNone/>
                <wp:docPr id="1" name="Text Box 1"/>
                <wp:cNvGraphicFramePr/>
                <a:graphic xmlns:a="http://schemas.openxmlformats.org/drawingml/2006/main">
                  <a:graphicData uri="http://schemas.microsoft.com/office/word/2010/wordprocessingShape">
                    <wps:wsp>
                      <wps:cNvSpPr txBox="1"/>
                      <wps:spPr>
                        <a:xfrm>
                          <a:off x="0" y="0"/>
                          <a:ext cx="6315075" cy="4124325"/>
                        </a:xfrm>
                        <a:prstGeom prst="rect">
                          <a:avLst/>
                        </a:prstGeom>
                        <a:noFill/>
                        <a:ln w="79375">
                          <a:solidFill>
                            <a:srgbClr val="FFC000"/>
                          </a:solidFill>
                        </a:ln>
                      </wps:spPr>
                      <wps:txbx>
                        <w:txbxContent>
                          <w:p w14:paraId="74A0B4F2" w14:textId="77777777" w:rsidR="00AB4EDE" w:rsidRDefault="00AB4E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6A4DB87" id="_x0000_t202" coordsize="21600,21600" o:spt="202" path="m,l,21600r21600,l21600,xe">
                <v:stroke joinstyle="miter"/>
                <v:path gradientshapeok="t" o:connecttype="rect"/>
              </v:shapetype>
              <v:shape id="Text Box 1" o:spid="_x0000_s1026" type="#_x0000_t202" style="position:absolute;margin-left:-30pt;margin-top:-23.25pt;width:497.25pt;height:324.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" filled="f" strokecolor="#ffc000" strokeweight="6.25pt">
                <v:textbox>
                  <w:txbxContent>
                    <w:p w14:paraId="74A0B4F2" w14:textId="77777777" w:rsidR="00AB4EDE" w:rsidRDefault="00AB4EDE"/>
                  </w:txbxContent>
                </v:textbox>
              </v:shape>
            </w:pict>
          </mc:Fallback>
        </mc:AlternateContent>
      </w:r>
      <w:r w:rsidR="00B77D85">
        <w:rPr>
          <w:b/>
          <w:bCs/>
          <w:u w:val="single"/>
        </w:rPr>
        <w:t>Topic Learning</w:t>
      </w:r>
    </w:p>
    <w:p w14:paraId="4E4BB75F" w14:textId="01270A56" w:rsidR="00B77D85" w:rsidRDefault="00B77D85">
      <w:pPr>
        <w:rPr>
          <w:b/>
          <w:bCs/>
          <w:u w:val="single"/>
        </w:rPr>
      </w:pPr>
    </w:p>
    <w:p w14:paraId="64525DE1" w14:textId="608C7DB8" w:rsidR="00B77D85" w:rsidRDefault="00B77D85">
      <w:r>
        <w:t>Bolton have been learning about the Egyptians and we would love for that to continue even though they are working from home.</w:t>
      </w:r>
    </w:p>
    <w:p w14:paraId="08BFE7D2" w14:textId="7C88484F" w:rsidR="00B77D85" w:rsidRDefault="00B77D85">
      <w:r>
        <w:t xml:space="preserve">We ask that your child undertake an Egyptian project where by they recreate the tomb of Tutankhamun. They may wish to research and use Egyptian art work to decorate the walls, make a </w:t>
      </w:r>
      <w:bookmarkStart w:id="0" w:name="_GoBack"/>
      <w:bookmarkEnd w:id="0"/>
      <w:r>
        <w:t xml:space="preserve">death mask or even make some of the artefacts that were found inside the tomb. </w:t>
      </w:r>
      <w:r w:rsidR="00EF550B">
        <w:t>We will share our work when we return to school.</w:t>
      </w:r>
    </w:p>
    <w:p w14:paraId="25220353" w14:textId="15F5D3E5" w:rsidR="00EF550B" w:rsidRDefault="00EF550B">
      <w:r>
        <w:t xml:space="preserve">We have returned the shoe boxes that were sent in to school as this is what they were intended to be used for. </w:t>
      </w:r>
    </w:p>
    <w:p w14:paraId="12CEC572" w14:textId="77777777" w:rsidR="00EF550B" w:rsidRDefault="00EF550B"/>
    <w:p w14:paraId="0EF63ADE" w14:textId="2179644F" w:rsidR="00EF550B" w:rsidRDefault="00EF550B">
      <w:r>
        <w:t>It would also be a brilliant idea if they choose an area within the Egyptian topic and create a text that highlights everything that they have found out. This might be in the form of a power point presentation or on sheets of paper. It is entirely up to them!</w:t>
      </w:r>
    </w:p>
    <w:p w14:paraId="4909DF86" w14:textId="0E41EB4F" w:rsidR="00EF550B" w:rsidRPr="00B77D85" w:rsidRDefault="00EF550B">
      <w:r>
        <w:t>I look forward to seeing what they come up with!</w:t>
      </w:r>
    </w:p>
    <w:p w14:paraId="739B7C98" w14:textId="77777777" w:rsidR="005A0404" w:rsidRDefault="005A0404"/>
    <w:p w14:paraId="014EDD60" w14:textId="77777777" w:rsidR="005A0404" w:rsidRPr="005A0404" w:rsidRDefault="005A0404"/>
    <w:sectPr w:rsidR="005A0404" w:rsidRPr="005A04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404"/>
    <w:rsid w:val="005A0404"/>
    <w:rsid w:val="00AB4EDE"/>
    <w:rsid w:val="00B77D85"/>
    <w:rsid w:val="00DF0571"/>
    <w:rsid w:val="00EF5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2AA1D"/>
  <w15:chartTrackingRefBased/>
  <w15:docId w15:val="{4E9A8F8E-BC25-4E6C-8CEA-49FB476E3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130</Words>
  <Characters>747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3</cp:revision>
  <dcterms:created xsi:type="dcterms:W3CDTF">2020-03-17T14:16:00Z</dcterms:created>
  <dcterms:modified xsi:type="dcterms:W3CDTF">2020-03-17T16:10:00Z</dcterms:modified>
</cp:coreProperties>
</file>